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5A" w:rsidRPr="00DE2CA2" w:rsidRDefault="00323A5A" w:rsidP="00323A5A">
      <w:pPr>
        <w:spacing w:after="0" w:line="240" w:lineRule="auto"/>
        <w:jc w:val="center"/>
        <w:rPr>
          <w:b/>
          <w:sz w:val="24"/>
          <w:szCs w:val="24"/>
        </w:rPr>
      </w:pPr>
      <w:r w:rsidRPr="00323A5A">
        <w:rPr>
          <w:b/>
          <w:sz w:val="28"/>
          <w:szCs w:val="24"/>
        </w:rPr>
        <w:t>Olga Sehnalová: Rozdílná kvalita značkových výrobků může být nezákonná</w:t>
      </w:r>
    </w:p>
    <w:p w:rsidR="00A46E4F" w:rsidRDefault="00A46E4F" w:rsidP="00323A5A">
      <w:pPr>
        <w:spacing w:after="0" w:line="240" w:lineRule="auto"/>
        <w:jc w:val="center"/>
        <w:rPr>
          <w:sz w:val="24"/>
          <w:szCs w:val="24"/>
        </w:rPr>
      </w:pP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Europoslankyně </w:t>
      </w:r>
      <w:r w:rsidRPr="00B2109E">
        <w:rPr>
          <w:b/>
          <w:sz w:val="24"/>
          <w:szCs w:val="24"/>
        </w:rPr>
        <w:t>Olga Sehnalová (ČSSD)</w:t>
      </w:r>
      <w:r>
        <w:rPr>
          <w:sz w:val="24"/>
          <w:szCs w:val="24"/>
        </w:rPr>
        <w:t xml:space="preserve">, která se na půdě unijních institucí dlouhodobě snaží poukázat na možné rozdíly ve složení značkových výrobků, vítá, že se k tématu konečně </w:t>
      </w:r>
      <w:r w:rsidRPr="006426A3">
        <w:rPr>
          <w:sz w:val="24"/>
          <w:szCs w:val="24"/>
        </w:rPr>
        <w:t xml:space="preserve">začala Česká republika </w:t>
      </w:r>
      <w:r>
        <w:rPr>
          <w:sz w:val="24"/>
          <w:szCs w:val="24"/>
        </w:rPr>
        <w:t xml:space="preserve">aktivně </w:t>
      </w:r>
      <w:r w:rsidRPr="006426A3">
        <w:rPr>
          <w:sz w:val="24"/>
          <w:szCs w:val="24"/>
        </w:rPr>
        <w:t>ozývat</w:t>
      </w:r>
      <w:r>
        <w:rPr>
          <w:sz w:val="24"/>
          <w:szCs w:val="24"/>
        </w:rPr>
        <w:t xml:space="preserve"> i</w:t>
      </w:r>
      <w:r w:rsidRPr="006426A3">
        <w:rPr>
          <w:sz w:val="24"/>
          <w:szCs w:val="24"/>
        </w:rPr>
        <w:t xml:space="preserve"> na ministerské úrovni</w:t>
      </w:r>
      <w:r>
        <w:rPr>
          <w:sz w:val="24"/>
          <w:szCs w:val="24"/>
        </w:rPr>
        <w:t>. Poslankyně je přesvědčena o tom, že právě zapojení ministrů členských států je nezbytné proto, aby v otázce dvojí kvality konečně přešlo od průzkumů k řešení otázky, která trápí většinu českých spotřebitelů.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Pr="0089262A" w:rsidRDefault="00323A5A" w:rsidP="00323A5A">
      <w:pPr>
        <w:spacing w:after="0" w:line="240" w:lineRule="auto"/>
        <w:jc w:val="both"/>
        <w:rPr>
          <w:sz w:val="24"/>
          <w:szCs w:val="24"/>
        </w:rPr>
      </w:pPr>
      <w:r w:rsidRPr="006426A3">
        <w:rPr>
          <w:sz w:val="24"/>
          <w:szCs w:val="24"/>
        </w:rPr>
        <w:t>„</w:t>
      </w:r>
      <w:r>
        <w:rPr>
          <w:i/>
          <w:sz w:val="24"/>
          <w:szCs w:val="24"/>
        </w:rPr>
        <w:t xml:space="preserve">Premiér Sobotka po naší společné schůzce </w:t>
      </w:r>
      <w:r w:rsidRPr="00F13AFA">
        <w:rPr>
          <w:i/>
          <w:sz w:val="24"/>
          <w:szCs w:val="24"/>
        </w:rPr>
        <w:t>pověřil ministr</w:t>
      </w:r>
      <w:r>
        <w:rPr>
          <w:i/>
          <w:sz w:val="24"/>
          <w:szCs w:val="24"/>
        </w:rPr>
        <w:t>a</w:t>
      </w:r>
      <w:r w:rsidRPr="00F13AFA">
        <w:rPr>
          <w:i/>
          <w:sz w:val="24"/>
          <w:szCs w:val="24"/>
        </w:rPr>
        <w:t xml:space="preserve"> zeměd</w:t>
      </w:r>
      <w:r>
        <w:rPr>
          <w:i/>
          <w:sz w:val="24"/>
          <w:szCs w:val="24"/>
        </w:rPr>
        <w:t>ě</w:t>
      </w:r>
      <w:r w:rsidRPr="00F13AFA">
        <w:rPr>
          <w:i/>
          <w:sz w:val="24"/>
          <w:szCs w:val="24"/>
        </w:rPr>
        <w:t>lství a ministra pr</w:t>
      </w:r>
      <w:r>
        <w:rPr>
          <w:i/>
          <w:sz w:val="24"/>
          <w:szCs w:val="24"/>
        </w:rPr>
        <w:t>ů</w:t>
      </w:r>
      <w:r w:rsidRPr="00F13AFA">
        <w:rPr>
          <w:i/>
          <w:sz w:val="24"/>
          <w:szCs w:val="24"/>
        </w:rPr>
        <w:t xml:space="preserve">myslu a obchodu, aby se </w:t>
      </w:r>
      <w:r>
        <w:rPr>
          <w:i/>
          <w:sz w:val="24"/>
          <w:szCs w:val="24"/>
        </w:rPr>
        <w:t>začali</w:t>
      </w:r>
      <w:r w:rsidRPr="00F13AFA">
        <w:rPr>
          <w:i/>
          <w:sz w:val="24"/>
          <w:szCs w:val="24"/>
        </w:rPr>
        <w:t xml:space="preserve"> tomuto t</w:t>
      </w:r>
      <w:r>
        <w:rPr>
          <w:i/>
          <w:sz w:val="24"/>
          <w:szCs w:val="24"/>
        </w:rPr>
        <w:t>é</w:t>
      </w:r>
      <w:r w:rsidRPr="00F13AFA">
        <w:rPr>
          <w:i/>
          <w:sz w:val="24"/>
          <w:szCs w:val="24"/>
        </w:rPr>
        <w:t>matu v</w:t>
      </w:r>
      <w:r>
        <w:rPr>
          <w:i/>
          <w:sz w:val="24"/>
          <w:szCs w:val="24"/>
        </w:rPr>
        <w:t>ěnovat</w:t>
      </w:r>
      <w:r w:rsidRPr="00F13AF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Řada</w:t>
      </w:r>
      <w:r w:rsidRPr="0089262A">
        <w:rPr>
          <w:i/>
          <w:sz w:val="24"/>
          <w:szCs w:val="24"/>
        </w:rPr>
        <w:t xml:space="preserve"> výzkumů</w:t>
      </w:r>
      <w:r>
        <w:rPr>
          <w:i/>
          <w:sz w:val="24"/>
          <w:szCs w:val="24"/>
        </w:rPr>
        <w:t xml:space="preserve"> z posledních několika let</w:t>
      </w:r>
      <w:r w:rsidRPr="0089262A">
        <w:rPr>
          <w:i/>
          <w:sz w:val="24"/>
          <w:szCs w:val="24"/>
        </w:rPr>
        <w:t>, které na konkrétních příkladech prokázaly jednoznačné rozdíly</w:t>
      </w:r>
      <w:r>
        <w:rPr>
          <w:i/>
          <w:sz w:val="24"/>
          <w:szCs w:val="24"/>
        </w:rPr>
        <w:t xml:space="preserve">, ale také širší povědomí veřejnosti i </w:t>
      </w:r>
      <w:r w:rsidRPr="0089262A">
        <w:rPr>
          <w:i/>
          <w:sz w:val="24"/>
          <w:szCs w:val="24"/>
        </w:rPr>
        <w:t>dlouhodobé přesvědčování</w:t>
      </w:r>
      <w:r>
        <w:rPr>
          <w:i/>
          <w:sz w:val="24"/>
          <w:szCs w:val="24"/>
        </w:rPr>
        <w:t xml:space="preserve"> západoevropských</w:t>
      </w:r>
      <w:r w:rsidRPr="0089262A">
        <w:rPr>
          <w:i/>
          <w:sz w:val="24"/>
          <w:szCs w:val="24"/>
        </w:rPr>
        <w:t xml:space="preserve"> kolegů </w:t>
      </w:r>
      <w:r>
        <w:rPr>
          <w:i/>
          <w:sz w:val="24"/>
          <w:szCs w:val="24"/>
        </w:rPr>
        <w:t>v Evropském parlamentu i Komisi, nesou první ovoce.</w:t>
      </w:r>
      <w:r w:rsidRPr="0089262A">
        <w:rPr>
          <w:i/>
          <w:sz w:val="24"/>
          <w:szCs w:val="24"/>
        </w:rPr>
        <w:t xml:space="preserve"> </w:t>
      </w:r>
      <w:r w:rsidRPr="00CB6796">
        <w:rPr>
          <w:i/>
          <w:sz w:val="24"/>
          <w:szCs w:val="24"/>
        </w:rPr>
        <w:t xml:space="preserve">Rozdíly </w:t>
      </w:r>
      <w:r>
        <w:rPr>
          <w:i/>
          <w:sz w:val="24"/>
          <w:szCs w:val="24"/>
        </w:rPr>
        <w:t xml:space="preserve">už </w:t>
      </w:r>
      <w:r w:rsidRPr="00CB6796">
        <w:rPr>
          <w:i/>
          <w:sz w:val="24"/>
          <w:szCs w:val="24"/>
        </w:rPr>
        <w:t>nepopírají ostatně ani někteří</w:t>
      </w:r>
      <w:r>
        <w:rPr>
          <w:i/>
          <w:sz w:val="24"/>
          <w:szCs w:val="24"/>
        </w:rPr>
        <w:t xml:space="preserve"> výrobci. </w:t>
      </w:r>
      <w:r w:rsidRPr="00D751DB">
        <w:rPr>
          <w:i/>
          <w:sz w:val="24"/>
          <w:szCs w:val="24"/>
        </w:rPr>
        <w:t xml:space="preserve">Přesto mi </w:t>
      </w:r>
      <w:r>
        <w:rPr>
          <w:i/>
          <w:sz w:val="24"/>
          <w:szCs w:val="24"/>
        </w:rPr>
        <w:t>v řetězci lidí, kteří chtějí</w:t>
      </w:r>
      <w:r w:rsidRPr="00D751DB">
        <w:rPr>
          <w:i/>
          <w:sz w:val="24"/>
          <w:szCs w:val="24"/>
        </w:rPr>
        <w:t xml:space="preserve"> skutečně něco změnit, dosud </w:t>
      </w:r>
      <w:r>
        <w:rPr>
          <w:i/>
          <w:sz w:val="24"/>
          <w:szCs w:val="24"/>
        </w:rPr>
        <w:t>scházel</w:t>
      </w:r>
      <w:r w:rsidRPr="00D751DB">
        <w:rPr>
          <w:i/>
          <w:sz w:val="24"/>
          <w:szCs w:val="24"/>
        </w:rPr>
        <w:t xml:space="preserve"> jednoznačný hlas ministrů</w:t>
      </w:r>
      <w:r>
        <w:rPr>
          <w:i/>
          <w:sz w:val="24"/>
          <w:szCs w:val="24"/>
        </w:rPr>
        <w:t>.</w:t>
      </w:r>
      <w:r w:rsidRPr="00D751DB">
        <w:rPr>
          <w:i/>
          <w:sz w:val="24"/>
          <w:szCs w:val="24"/>
        </w:rPr>
        <w:t xml:space="preserve"> Od roku 2011 jen</w:t>
      </w:r>
      <w:r>
        <w:rPr>
          <w:i/>
          <w:sz w:val="24"/>
          <w:szCs w:val="24"/>
        </w:rPr>
        <w:t xml:space="preserve"> rezignovaně</w:t>
      </w:r>
      <w:r w:rsidRPr="00D751DB">
        <w:rPr>
          <w:i/>
          <w:sz w:val="24"/>
          <w:szCs w:val="24"/>
        </w:rPr>
        <w:t xml:space="preserve"> krčili rukama. Údajné preference a uvést složení ale nestačí</w:t>
      </w:r>
      <w:r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>domnívá se</w:t>
      </w:r>
      <w:r w:rsidRPr="006426A3">
        <w:rPr>
          <w:sz w:val="24"/>
          <w:szCs w:val="24"/>
        </w:rPr>
        <w:t xml:space="preserve"> </w:t>
      </w:r>
      <w:r w:rsidRPr="00B2109E">
        <w:rPr>
          <w:sz w:val="24"/>
          <w:szCs w:val="24"/>
        </w:rPr>
        <w:t>europoslankyně Olga Sehnalová</w:t>
      </w:r>
      <w:r>
        <w:rPr>
          <w:sz w:val="24"/>
          <w:szCs w:val="24"/>
        </w:rPr>
        <w:t>.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Poslankyně, která v minulosti iniciovala již na dva srovnávací průzkumy </w:t>
      </w:r>
      <w:r w:rsidRPr="00E71FAA">
        <w:rPr>
          <w:i/>
          <w:sz w:val="24"/>
          <w:szCs w:val="24"/>
        </w:rPr>
        <w:t>(v roce 201</w:t>
      </w:r>
      <w:r>
        <w:rPr>
          <w:i/>
          <w:sz w:val="24"/>
          <w:szCs w:val="24"/>
        </w:rPr>
        <w:t>1</w:t>
      </w:r>
      <w:r w:rsidRPr="00E71FAA">
        <w:rPr>
          <w:i/>
          <w:sz w:val="24"/>
          <w:szCs w:val="24"/>
        </w:rPr>
        <w:t xml:space="preserve"> zadala testování </w:t>
      </w:r>
      <w:r>
        <w:rPr>
          <w:i/>
          <w:sz w:val="24"/>
          <w:szCs w:val="24"/>
        </w:rPr>
        <w:t>24</w:t>
      </w:r>
      <w:r w:rsidRPr="00E71FAA">
        <w:rPr>
          <w:i/>
          <w:sz w:val="24"/>
          <w:szCs w:val="24"/>
        </w:rPr>
        <w:t xml:space="preserve"> vzor</w:t>
      </w:r>
      <w:r>
        <w:rPr>
          <w:i/>
          <w:sz w:val="24"/>
          <w:szCs w:val="24"/>
        </w:rPr>
        <w:t>k</w:t>
      </w:r>
      <w:r w:rsidRPr="00E71FAA">
        <w:rPr>
          <w:i/>
          <w:sz w:val="24"/>
          <w:szCs w:val="24"/>
        </w:rPr>
        <w:t>ů</w:t>
      </w:r>
      <w:r>
        <w:rPr>
          <w:i/>
          <w:sz w:val="24"/>
          <w:szCs w:val="24"/>
        </w:rPr>
        <w:t xml:space="preserve"> potravin</w:t>
      </w:r>
      <w:r w:rsidRPr="00E71FAA">
        <w:rPr>
          <w:i/>
          <w:sz w:val="24"/>
          <w:szCs w:val="24"/>
        </w:rPr>
        <w:t xml:space="preserve"> u Mendelovy univerzity</w:t>
      </w:r>
      <w:r>
        <w:rPr>
          <w:i/>
          <w:sz w:val="24"/>
          <w:szCs w:val="24"/>
        </w:rPr>
        <w:t xml:space="preserve"> v Brně</w:t>
      </w:r>
      <w:r w:rsidRPr="00E71FAA">
        <w:rPr>
          <w:i/>
          <w:sz w:val="24"/>
          <w:szCs w:val="24"/>
        </w:rPr>
        <w:t>, v roce 2015 pak ve spolupráci s obchodním řetězcem Albert nechala u VŠCHT v Praze otestovat dalších 24 vzorků potravin)</w:t>
      </w:r>
      <w:r>
        <w:rPr>
          <w:sz w:val="24"/>
          <w:szCs w:val="24"/>
        </w:rPr>
        <w:t xml:space="preserve">, se domnívá, že se přizpůsobování nemusí týkat jen potravin, </w:t>
      </w:r>
      <w:r w:rsidRPr="00B2109E">
        <w:rPr>
          <w:b/>
          <w:sz w:val="24"/>
          <w:szCs w:val="24"/>
        </w:rPr>
        <w:t>ale také spotřebního a drogistického zboží, například kosmetiky</w:t>
      </w:r>
      <w:r>
        <w:rPr>
          <w:sz w:val="24"/>
          <w:szCs w:val="24"/>
        </w:rPr>
        <w:t xml:space="preserve">. 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Pr="00A44470" w:rsidRDefault="00323A5A" w:rsidP="00323A5A">
      <w:pPr>
        <w:spacing w:after="0" w:line="240" w:lineRule="auto"/>
        <w:jc w:val="both"/>
        <w:rPr>
          <w:sz w:val="24"/>
          <w:szCs w:val="24"/>
        </w:rPr>
      </w:pPr>
      <w:r w:rsidRPr="006426A3">
        <w:rPr>
          <w:sz w:val="24"/>
          <w:szCs w:val="24"/>
        </w:rPr>
        <w:t>„</w:t>
      </w:r>
      <w:r>
        <w:rPr>
          <w:i/>
          <w:sz w:val="24"/>
          <w:szCs w:val="24"/>
        </w:rPr>
        <w:t>V Chorvatsku nyní probíhá výzkum, inspirovaný loňským srovnáváním potravin u nás, který se zaměří na rozdíly ve značkovém drogistickém zboží</w:t>
      </w:r>
      <w:r w:rsidRPr="006426A3">
        <w:rPr>
          <w:sz w:val="24"/>
          <w:szCs w:val="24"/>
        </w:rPr>
        <w:t xml:space="preserve">,“ </w:t>
      </w:r>
      <w:r w:rsidR="00B2109E">
        <w:rPr>
          <w:sz w:val="24"/>
          <w:szCs w:val="24"/>
        </w:rPr>
        <w:t>upozorňuje</w:t>
      </w:r>
      <w:r w:rsidRPr="006426A3">
        <w:rPr>
          <w:sz w:val="24"/>
          <w:szCs w:val="24"/>
        </w:rPr>
        <w:t xml:space="preserve"> </w:t>
      </w:r>
      <w:r w:rsidRPr="00B2109E">
        <w:rPr>
          <w:sz w:val="24"/>
          <w:szCs w:val="24"/>
        </w:rPr>
        <w:t>europoslankyně Olga Sehnalová.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proto vítá, že se o dvojí kvalitu aktivně zajímá i ministr průmyslu a obchodu.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rozdíl od ministra zemědělství Mariana Jurečky si europoslankyně nemyslí, </w:t>
      </w:r>
      <w:r w:rsidRPr="00D265A4">
        <w:rPr>
          <w:sz w:val="24"/>
          <w:szCs w:val="24"/>
        </w:rPr>
        <w:t>že firmy</w:t>
      </w:r>
      <w:r>
        <w:rPr>
          <w:sz w:val="24"/>
          <w:szCs w:val="24"/>
        </w:rPr>
        <w:t>,</w:t>
      </w:r>
      <w:r w:rsidRPr="00D265A4">
        <w:rPr>
          <w:sz w:val="24"/>
          <w:szCs w:val="24"/>
        </w:rPr>
        <w:t xml:space="preserve"> nabízející stejné potraviny s jiným složením například v Česku a Německu</w:t>
      </w:r>
      <w:r w:rsidR="00B2109E">
        <w:rPr>
          <w:sz w:val="24"/>
          <w:szCs w:val="24"/>
        </w:rPr>
        <w:t>,</w:t>
      </w:r>
      <w:r w:rsidRPr="00D265A4">
        <w:rPr>
          <w:sz w:val="24"/>
          <w:szCs w:val="24"/>
        </w:rPr>
        <w:t xml:space="preserve"> neporušuj</w:t>
      </w:r>
      <w:r>
        <w:rPr>
          <w:sz w:val="24"/>
          <w:szCs w:val="24"/>
        </w:rPr>
        <w:t>í legislativu. Za velký posun Olga Sehnalová považuje aktuální vyjádření Evropské komise, která se dosud k tématu stavěla rezervovaně. Podle něj by bylo záměrné snižování kvality výrobků, inzerovaných v různých členských státech jako shodné, možné považovat za nekalou obchodní praktiku a tudíž jako nezákonné.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Pr="00A27539" w:rsidRDefault="00323A5A" w:rsidP="00323A5A">
      <w:pPr>
        <w:spacing w:after="0" w:line="240" w:lineRule="auto"/>
        <w:jc w:val="both"/>
        <w:rPr>
          <w:sz w:val="24"/>
          <w:szCs w:val="24"/>
        </w:rPr>
      </w:pPr>
      <w:r w:rsidRPr="006426A3">
        <w:rPr>
          <w:sz w:val="24"/>
          <w:szCs w:val="24"/>
        </w:rPr>
        <w:t>„</w:t>
      </w:r>
      <w:r w:rsidRPr="00F56A5C">
        <w:rPr>
          <w:i/>
          <w:sz w:val="24"/>
          <w:szCs w:val="24"/>
        </w:rPr>
        <w:t xml:space="preserve">Dlouhodobě tvrdím, že </w:t>
      </w:r>
      <w:r w:rsidRPr="00B2109E">
        <w:rPr>
          <w:b/>
          <w:i/>
          <w:sz w:val="24"/>
          <w:szCs w:val="24"/>
        </w:rPr>
        <w:t>na první pohled identické výrobky, které jsou prodávány pod stejnou marketingovou značkou a stejnou reklamou, mají mít i stejné vlastnosti</w:t>
      </w:r>
      <w:r>
        <w:rPr>
          <w:i/>
          <w:sz w:val="24"/>
          <w:szCs w:val="24"/>
        </w:rPr>
        <w:t>, jinak se jedná o klamání spotřebitele. Legislativa jasně říká, co je nekalá obchodní praktika, zakázána je i klamavá reklama. O tom</w:t>
      </w:r>
      <w:r w:rsidRPr="00DF42EC">
        <w:rPr>
          <w:i/>
          <w:sz w:val="24"/>
          <w:szCs w:val="24"/>
        </w:rPr>
        <w:t xml:space="preserve">, </w:t>
      </w:r>
      <w:r w:rsidRPr="00B2109E">
        <w:rPr>
          <w:b/>
          <w:i/>
          <w:sz w:val="24"/>
          <w:szCs w:val="24"/>
        </w:rPr>
        <w:t>zda nedochází k porušování platné legislativy</w:t>
      </w:r>
      <w:r>
        <w:rPr>
          <w:i/>
          <w:sz w:val="24"/>
          <w:szCs w:val="24"/>
        </w:rPr>
        <w:t xml:space="preserve">, mohou v těchto případech rozhodnout i příslušné vnitrostátní orgány u nás doma. </w:t>
      </w:r>
      <w:r w:rsidRPr="00AA4BD8">
        <w:rPr>
          <w:i/>
          <w:sz w:val="24"/>
          <w:szCs w:val="24"/>
        </w:rPr>
        <w:t xml:space="preserve">Česká republika tedy nemusí dělat průzkumy, z nichž se </w:t>
      </w:r>
      <w:r>
        <w:rPr>
          <w:i/>
          <w:sz w:val="24"/>
          <w:szCs w:val="24"/>
        </w:rPr>
        <w:t>dozvídáme</w:t>
      </w:r>
      <w:r w:rsidRPr="00AA4BD8">
        <w:rPr>
          <w:i/>
          <w:sz w:val="24"/>
          <w:szCs w:val="24"/>
        </w:rPr>
        <w:t xml:space="preserve">, že dvojí kvalita spotřebitelům vadí, ale možná může zkusit </w:t>
      </w:r>
      <w:r w:rsidRPr="00B2109E">
        <w:rPr>
          <w:b/>
          <w:i/>
          <w:sz w:val="24"/>
          <w:szCs w:val="24"/>
        </w:rPr>
        <w:t>začít tyto praktiky prostřednictvím svých dozorových orgánů sama postihovat</w:t>
      </w:r>
      <w:r>
        <w:rPr>
          <w:i/>
          <w:sz w:val="24"/>
          <w:szCs w:val="24"/>
        </w:rPr>
        <w:t>,</w:t>
      </w:r>
      <w:r w:rsidRPr="006426A3">
        <w:rPr>
          <w:sz w:val="24"/>
          <w:szCs w:val="24"/>
        </w:rPr>
        <w:t xml:space="preserve">“ </w:t>
      </w:r>
      <w:r>
        <w:rPr>
          <w:sz w:val="24"/>
          <w:szCs w:val="24"/>
        </w:rPr>
        <w:t>dodává</w:t>
      </w:r>
      <w:r w:rsidRPr="006426A3">
        <w:rPr>
          <w:sz w:val="24"/>
          <w:szCs w:val="24"/>
        </w:rPr>
        <w:t xml:space="preserve"> </w:t>
      </w:r>
      <w:r w:rsidRPr="00B2109E">
        <w:rPr>
          <w:sz w:val="24"/>
          <w:szCs w:val="24"/>
        </w:rPr>
        <w:t>europoslankyně Olga Sehnalová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věří, že </w:t>
      </w:r>
      <w:r w:rsidRPr="00A27539">
        <w:rPr>
          <w:sz w:val="24"/>
          <w:szCs w:val="24"/>
        </w:rPr>
        <w:t xml:space="preserve">na evropské úrovni </w:t>
      </w:r>
      <w:r>
        <w:rPr>
          <w:sz w:val="24"/>
          <w:szCs w:val="24"/>
        </w:rPr>
        <w:t>se bude moci Česká republika v dalších iniciativách mj. opřít o</w:t>
      </w:r>
      <w:r w:rsidRPr="00A27539">
        <w:rPr>
          <w:sz w:val="24"/>
          <w:szCs w:val="24"/>
        </w:rPr>
        <w:t xml:space="preserve"> </w:t>
      </w:r>
      <w:r>
        <w:rPr>
          <w:sz w:val="24"/>
          <w:szCs w:val="24"/>
        </w:rPr>
        <w:t>výpomoc</w:t>
      </w:r>
      <w:r w:rsidRPr="00A27539">
        <w:rPr>
          <w:sz w:val="24"/>
          <w:szCs w:val="24"/>
        </w:rPr>
        <w:t xml:space="preserve"> Slovensk</w:t>
      </w:r>
      <w:r>
        <w:rPr>
          <w:sz w:val="24"/>
          <w:szCs w:val="24"/>
        </w:rPr>
        <w:t>a</w:t>
      </w:r>
      <w:r w:rsidRPr="00A27539">
        <w:rPr>
          <w:sz w:val="24"/>
          <w:szCs w:val="24"/>
        </w:rPr>
        <w:t>, které v druhé polovině letošního roku bude předsednickou zemí EU</w:t>
      </w:r>
      <w:r>
        <w:rPr>
          <w:sz w:val="24"/>
          <w:szCs w:val="24"/>
        </w:rPr>
        <w:t>.</w:t>
      </w:r>
    </w:p>
    <w:p w:rsidR="00323A5A" w:rsidRDefault="00323A5A" w:rsidP="00323A5A">
      <w:pPr>
        <w:spacing w:after="0" w:line="240" w:lineRule="auto"/>
        <w:jc w:val="both"/>
        <w:rPr>
          <w:sz w:val="24"/>
          <w:szCs w:val="24"/>
        </w:rPr>
      </w:pPr>
    </w:p>
    <w:p w:rsidR="00323A5A" w:rsidRPr="00DE2CA2" w:rsidRDefault="00323A5A" w:rsidP="00323A5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Příloha:</w:t>
      </w:r>
      <w:r w:rsidRPr="00DE2CA2">
        <w:rPr>
          <w:i/>
          <w:sz w:val="24"/>
          <w:szCs w:val="24"/>
        </w:rPr>
        <w:t xml:space="preserve"> Rozdíly v kvalitě výrobků stejné značky a stejného balení. Přehled aktivit europoslankyně Olgy Sehnalové.</w:t>
      </w:r>
    </w:p>
    <w:p w:rsidR="00026FB5" w:rsidRPr="00026FB5" w:rsidRDefault="00026FB5" w:rsidP="00323A5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26FB5" w:rsidRPr="00026FB5" w:rsidSect="00793D2F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4F" w:rsidRDefault="00A46E4F" w:rsidP="00A83BE5">
      <w:pPr>
        <w:spacing w:after="0" w:line="240" w:lineRule="auto"/>
      </w:pPr>
      <w:r>
        <w:separator/>
      </w:r>
    </w:p>
  </w:endnote>
  <w:endnote w:type="continuationSeparator" w:id="0">
    <w:p w:rsidR="00A46E4F" w:rsidRDefault="00A46E4F" w:rsidP="00A8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4F" w:rsidRPr="00793D2F" w:rsidRDefault="00A46E4F" w:rsidP="00793D2F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20"/>
        <w:szCs w:val="20"/>
        <w:lang w:val="cs-CZ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0" allowOverlap="0">
          <wp:simplePos x="0" y="0"/>
          <wp:positionH relativeFrom="column">
            <wp:posOffset>5521960</wp:posOffset>
          </wp:positionH>
          <wp:positionV relativeFrom="paragraph">
            <wp:posOffset>-735965</wp:posOffset>
          </wp:positionV>
          <wp:extent cx="897890" cy="803910"/>
          <wp:effectExtent l="0" t="0" r="0" b="0"/>
          <wp:wrapTight wrapText="bothSides">
            <wp:wrapPolygon edited="0">
              <wp:start x="0" y="0"/>
              <wp:lineTo x="0" y="20986"/>
              <wp:lineTo x="21081" y="20986"/>
              <wp:lineTo x="21081" y="0"/>
              <wp:lineTo x="0" y="0"/>
            </wp:wrapPolygon>
          </wp:wrapTight>
          <wp:docPr id="4" name="Obrázek 1" descr="http://www.evropskezpravy.cz/soubory/content/sehnalova-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evropskezpravy.cz/soubory/content/sehnalova-9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3D2F">
      <w:rPr>
        <w:rFonts w:cs="Calibri"/>
        <w:b/>
        <w:color w:val="FF0000"/>
        <w:sz w:val="20"/>
        <w:szCs w:val="20"/>
        <w:lang w:val="cs-CZ"/>
      </w:rPr>
      <w:t>Poslankyně Olga Sehnalová (ČSSD, S</w:t>
    </w:r>
    <w:r w:rsidRPr="00793D2F">
      <w:rPr>
        <w:rFonts w:cs="Calibri"/>
        <w:b/>
        <w:color w:val="FF0000"/>
        <w:sz w:val="20"/>
        <w:szCs w:val="20"/>
      </w:rPr>
      <w:t>&amp;D</w:t>
    </w:r>
    <w:r w:rsidRPr="00793D2F">
      <w:rPr>
        <w:rFonts w:cs="Calibri"/>
        <w:b/>
        <w:color w:val="FF0000"/>
        <w:sz w:val="20"/>
        <w:szCs w:val="20"/>
        <w:lang w:val="cs-CZ"/>
      </w:rPr>
      <w:t>)</w:t>
    </w:r>
  </w:p>
  <w:p w:rsidR="00A46E4F" w:rsidRPr="00793D2F" w:rsidRDefault="00A46E4F" w:rsidP="00793D2F">
    <w:pPr>
      <w:pStyle w:val="NoSpacing"/>
      <w:jc w:val="both"/>
      <w:rPr>
        <w:rFonts w:cs="Calibri"/>
        <w:sz w:val="20"/>
        <w:szCs w:val="20"/>
        <w:lang w:val="cs-CZ"/>
      </w:rPr>
    </w:pPr>
  </w:p>
  <w:p w:rsidR="00A46E4F" w:rsidRPr="0046146F" w:rsidRDefault="00A46E4F" w:rsidP="00793D2F">
    <w:pPr>
      <w:pStyle w:val="NoSpacing"/>
      <w:jc w:val="both"/>
      <w:rPr>
        <w:b/>
        <w:sz w:val="20"/>
        <w:szCs w:val="20"/>
        <w:lang w:val="cs-CZ"/>
      </w:rPr>
    </w:pPr>
    <w:r w:rsidRPr="0027295A">
      <w:rPr>
        <w:sz w:val="20"/>
        <w:szCs w:val="20"/>
        <w:lang w:val="cs-CZ"/>
      </w:rPr>
      <w:t xml:space="preserve">Olga Sehnalová působí ve Výboru pro dopravu a cestovní ruch, ve Výboru pro vnitřní trh a ochranu spotřebitele a ve Výboru pro kulturu a vzdělávání. Vystudovala lékařskou fakultu Masarykovy univerzity a absolvovala dvouletou stáž v USA na University of Utah, Institute for Biomedical Engineering. Po dokončení studia působila 14 let jako lékařka na anesteticko-resuscitačním oddělení kroměřížské nemocnice. </w:t>
    </w:r>
    <w:r w:rsidRPr="0046146F">
      <w:rPr>
        <w:sz w:val="20"/>
        <w:szCs w:val="20"/>
        <w:lang w:val="cs-CZ"/>
      </w:rPr>
      <w:t>Titul MBA získala na BrnoBusinessSchool – NottinghamTrentUniversity v roce 2005. Poslankyně Sehnalová je členkou ČSSD od roku 1990. V roce 1998 vstoupila do komunální politiky, jako místostarostka města Kroměříže působila až do roku 2009 a členkou Zastupitelstva města je dosud. V minulosti byla rovněž členkou Zastupitelstva Zlínského kraje. V roce 2009 byla Olga Sehnalová zvolena do Evropského parlamentu za ČSSD.</w:t>
    </w:r>
  </w:p>
  <w:p w:rsidR="00A46E4F" w:rsidRPr="00793D2F" w:rsidRDefault="00A46E4F" w:rsidP="00A83BE5">
    <w:pPr>
      <w:pStyle w:val="NoSpacing"/>
      <w:jc w:val="both"/>
      <w:rPr>
        <w:rFonts w:cs="Calibri"/>
        <w:sz w:val="20"/>
        <w:szCs w:val="20"/>
        <w:lang w:val="cs-CZ"/>
      </w:rPr>
    </w:pPr>
  </w:p>
  <w:p w:rsidR="00A46E4F" w:rsidRPr="00793D2F" w:rsidRDefault="00A46E4F" w:rsidP="00A83BE5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20"/>
        <w:szCs w:val="20"/>
        <w:lang w:val="cs-CZ"/>
      </w:rPr>
    </w:pPr>
    <w:r w:rsidRPr="00793D2F">
      <w:rPr>
        <w:rFonts w:cs="Calibri"/>
        <w:b/>
        <w:color w:val="FF0000"/>
        <w:sz w:val="20"/>
        <w:szCs w:val="20"/>
        <w:lang w:val="cs-CZ"/>
      </w:rPr>
      <w:t>Kontakt pro média – Kancelář poslankyně Olgy Sehnalové</w:t>
    </w:r>
  </w:p>
  <w:p w:rsidR="00A46E4F" w:rsidRPr="00793D2F" w:rsidRDefault="00A46E4F" w:rsidP="00D66A0B">
    <w:pPr>
      <w:pStyle w:val="NoSpacing"/>
      <w:tabs>
        <w:tab w:val="left" w:pos="7288"/>
      </w:tabs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ab/>
    </w:r>
  </w:p>
  <w:p w:rsidR="00A46E4F" w:rsidRPr="00793D2F" w:rsidRDefault="00A46E4F" w:rsidP="00A83BE5">
    <w:pPr>
      <w:pStyle w:val="NoSpacing"/>
      <w:jc w:val="both"/>
      <w:rPr>
        <w:rFonts w:cs="Calibri"/>
        <w:b/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Iva Stříbrská</w:t>
    </w:r>
  </w:p>
  <w:p w:rsidR="00A46E4F" w:rsidRPr="00793D2F" w:rsidRDefault="00A46E4F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>PR Consultant</w:t>
    </w:r>
  </w:p>
  <w:p w:rsidR="00A46E4F" w:rsidRPr="00793D2F" w:rsidRDefault="00A46E4F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sz w:val="20"/>
        <w:szCs w:val="20"/>
        <w:lang w:val="cs-CZ"/>
      </w:rPr>
      <w:t>Kancelář Olgy Sehnalové, poslankyně Evropského parlamentu</w:t>
    </w:r>
  </w:p>
  <w:p w:rsidR="00A46E4F" w:rsidRPr="0046146F" w:rsidRDefault="00A46E4F" w:rsidP="00A83BE5">
    <w:pPr>
      <w:pStyle w:val="NoSpacing"/>
      <w:jc w:val="both"/>
      <w:rPr>
        <w:rFonts w:cs="Calibri"/>
        <w:sz w:val="20"/>
        <w:szCs w:val="20"/>
        <w:lang w:val="pl-PL"/>
      </w:rPr>
    </w:pPr>
    <w:r w:rsidRPr="00793D2F">
      <w:rPr>
        <w:rFonts w:cs="Calibri"/>
        <w:b/>
        <w:sz w:val="20"/>
        <w:szCs w:val="20"/>
        <w:lang w:val="cs-CZ"/>
      </w:rPr>
      <w:t>E-mail:</w:t>
    </w:r>
    <w:r w:rsidRPr="00793D2F">
      <w:rPr>
        <w:rFonts w:cs="Calibri"/>
        <w:sz w:val="20"/>
        <w:szCs w:val="20"/>
        <w:lang w:val="cs-CZ"/>
      </w:rPr>
      <w:tab/>
      <w:t>pr</w:t>
    </w:r>
    <w:r w:rsidRPr="0046146F">
      <w:rPr>
        <w:rFonts w:cs="Calibri"/>
        <w:sz w:val="20"/>
        <w:szCs w:val="20"/>
        <w:lang w:val="pl-PL"/>
      </w:rPr>
      <w:t>@sehnalova.cz</w:t>
    </w:r>
  </w:p>
  <w:p w:rsidR="00A46E4F" w:rsidRPr="00793D2F" w:rsidRDefault="00A46E4F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46146F">
      <w:rPr>
        <w:rFonts w:cs="Calibri"/>
        <w:b/>
        <w:sz w:val="20"/>
        <w:szCs w:val="20"/>
        <w:lang w:val="pl-PL"/>
      </w:rPr>
      <w:t>Tel.</w:t>
    </w:r>
    <w:r w:rsidRPr="00793D2F">
      <w:rPr>
        <w:rFonts w:cs="Calibri"/>
        <w:b/>
        <w:sz w:val="20"/>
        <w:szCs w:val="20"/>
        <w:lang w:val="cs-CZ"/>
      </w:rPr>
      <w:t xml:space="preserve"> CZ:</w:t>
    </w:r>
    <w:r w:rsidRPr="00793D2F">
      <w:rPr>
        <w:rFonts w:cs="Calibri"/>
        <w:sz w:val="20"/>
        <w:szCs w:val="20"/>
        <w:lang w:val="cs-CZ"/>
      </w:rPr>
      <w:tab/>
      <w:t>+420 608 445 650</w:t>
    </w:r>
  </w:p>
  <w:p w:rsidR="00A46E4F" w:rsidRPr="00793D2F" w:rsidRDefault="00A46E4F" w:rsidP="00A83BE5">
    <w:pPr>
      <w:pStyle w:val="NoSpacing"/>
      <w:jc w:val="both"/>
      <w:rPr>
        <w:rFonts w:cs="Calibri"/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Tel. BEL:</w:t>
    </w:r>
    <w:r w:rsidRPr="00793D2F">
      <w:rPr>
        <w:rFonts w:cs="Calibri"/>
        <w:sz w:val="20"/>
        <w:szCs w:val="20"/>
        <w:lang w:val="cs-CZ"/>
      </w:rPr>
      <w:t xml:space="preserve"> +32 478 134 489</w:t>
    </w:r>
  </w:p>
  <w:p w:rsidR="00A46E4F" w:rsidRPr="00793D2F" w:rsidRDefault="00A46E4F" w:rsidP="00A83BE5">
    <w:pPr>
      <w:pStyle w:val="NoSpacing"/>
      <w:jc w:val="both"/>
      <w:rPr>
        <w:sz w:val="20"/>
        <w:szCs w:val="20"/>
        <w:lang w:val="cs-CZ"/>
      </w:rPr>
    </w:pPr>
    <w:r w:rsidRPr="00793D2F">
      <w:rPr>
        <w:rFonts w:cs="Calibri"/>
        <w:b/>
        <w:sz w:val="20"/>
        <w:szCs w:val="20"/>
        <w:lang w:val="cs-CZ"/>
      </w:rPr>
      <w:t>www.sehnalova.cz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4F" w:rsidRPr="00793D2F" w:rsidRDefault="00A46E4F" w:rsidP="00793D2F">
    <w:pPr>
      <w:pStyle w:val="NoSpacing"/>
      <w:jc w:val="both"/>
      <w:rPr>
        <w:rFonts w:cs="Calibri"/>
        <w:sz w:val="16"/>
        <w:szCs w:val="16"/>
        <w:lang w:val="cs-CZ"/>
      </w:rPr>
    </w:pPr>
  </w:p>
  <w:p w:rsidR="00A46E4F" w:rsidRPr="00C7176F" w:rsidRDefault="00A46E4F" w:rsidP="00C7176F">
    <w:pPr>
      <w:pStyle w:val="NoSpacing"/>
      <w:numPr>
        <w:ilvl w:val="0"/>
        <w:numId w:val="1"/>
      </w:numPr>
      <w:pBdr>
        <w:bottom w:val="single" w:sz="4" w:space="1" w:color="FF0000"/>
      </w:pBdr>
      <w:jc w:val="both"/>
      <w:rPr>
        <w:rFonts w:cs="Calibri"/>
        <w:b/>
        <w:color w:val="FF0000"/>
        <w:sz w:val="16"/>
        <w:szCs w:val="16"/>
        <w:lang w:val="cs-CZ"/>
      </w:rPr>
    </w:pPr>
    <w:r w:rsidRPr="00793D2F">
      <w:rPr>
        <w:rFonts w:cs="Calibri"/>
        <w:b/>
        <w:color w:val="FF0000"/>
        <w:sz w:val="16"/>
        <w:szCs w:val="16"/>
        <w:lang w:val="cs-CZ"/>
      </w:rPr>
      <w:t>Kontakt pro média – Kancelář Olgy Sehnalové</w:t>
    </w:r>
    <w:r>
      <w:rPr>
        <w:rFonts w:cs="Calibri"/>
        <w:b/>
        <w:color w:val="FF0000"/>
        <w:sz w:val="16"/>
        <w:szCs w:val="16"/>
        <w:lang w:val="cs-CZ"/>
      </w:rPr>
      <w:t>, poslankyně Evropského parlamentu</w:t>
    </w:r>
  </w:p>
  <w:p w:rsidR="00A46E4F" w:rsidRPr="00793D2F" w:rsidRDefault="00A46E4F" w:rsidP="00793D2F">
    <w:pPr>
      <w:pStyle w:val="NoSpacing"/>
      <w:tabs>
        <w:tab w:val="left" w:pos="7288"/>
      </w:tabs>
      <w:jc w:val="both"/>
      <w:rPr>
        <w:rFonts w:cs="Calibri"/>
        <w:sz w:val="16"/>
        <w:szCs w:val="16"/>
        <w:lang w:val="cs-CZ"/>
      </w:rPr>
    </w:pPr>
    <w:r w:rsidRPr="00793D2F">
      <w:rPr>
        <w:rFonts w:cs="Calibri"/>
        <w:sz w:val="16"/>
        <w:szCs w:val="16"/>
        <w:lang w:val="cs-CZ"/>
      </w:rPr>
      <w:tab/>
    </w:r>
  </w:p>
  <w:p w:rsidR="00A46E4F" w:rsidRPr="00793D2F" w:rsidRDefault="00A46E4F" w:rsidP="00793D2F">
    <w:pPr>
      <w:pStyle w:val="NoSpacing"/>
      <w:jc w:val="both"/>
      <w:rPr>
        <w:rFonts w:cs="Calibri"/>
        <w:b/>
        <w:sz w:val="16"/>
        <w:szCs w:val="16"/>
        <w:lang w:val="cs-CZ"/>
      </w:rPr>
    </w:pPr>
    <w:r>
      <w:rPr>
        <w:rFonts w:cs="Calibri"/>
        <w:b/>
        <w:sz w:val="16"/>
        <w:szCs w:val="16"/>
        <w:lang w:val="cs-CZ"/>
      </w:rPr>
      <w:t>Vendula Karásková</w:t>
    </w:r>
  </w:p>
  <w:p w:rsidR="00A46E4F" w:rsidRPr="00793D2F" w:rsidRDefault="00A46E4F" w:rsidP="00793D2F">
    <w:pPr>
      <w:pStyle w:val="NoSpacing"/>
      <w:jc w:val="both"/>
      <w:rPr>
        <w:rFonts w:cs="Calibri"/>
        <w:sz w:val="16"/>
        <w:szCs w:val="16"/>
        <w:lang w:val="cs-CZ"/>
      </w:rPr>
    </w:pPr>
    <w:r w:rsidRPr="00793D2F">
      <w:rPr>
        <w:rFonts w:cs="Calibri"/>
        <w:sz w:val="16"/>
        <w:szCs w:val="16"/>
        <w:lang w:val="cs-CZ"/>
      </w:rPr>
      <w:t>Kancelář Olgy Sehnalové, poslankyně Evropského parlamentu</w:t>
    </w:r>
  </w:p>
  <w:p w:rsidR="00A46E4F" w:rsidRPr="00793D2F" w:rsidRDefault="00A46E4F" w:rsidP="00793D2F">
    <w:pPr>
      <w:pStyle w:val="NoSpacing"/>
      <w:jc w:val="both"/>
      <w:rPr>
        <w:rFonts w:cs="Calibri"/>
        <w:sz w:val="16"/>
        <w:szCs w:val="16"/>
        <w:lang w:val="cs-CZ"/>
      </w:rPr>
    </w:pPr>
    <w:r w:rsidRPr="00793D2F">
      <w:rPr>
        <w:rFonts w:cs="Calibri"/>
        <w:b/>
        <w:sz w:val="16"/>
        <w:szCs w:val="16"/>
        <w:lang w:val="cs-CZ"/>
      </w:rPr>
      <w:t>E-mail:</w:t>
    </w:r>
    <w:r w:rsidRPr="00164D3F">
      <w:rPr>
        <w:rFonts w:cs="Calibri"/>
        <w:sz w:val="16"/>
        <w:szCs w:val="16"/>
        <w:lang w:val="cs-CZ"/>
      </w:rPr>
      <w:t>pr</w:t>
    </w:r>
    <w:r w:rsidRPr="0046146F">
      <w:rPr>
        <w:rFonts w:cs="Calibri"/>
        <w:sz w:val="16"/>
        <w:szCs w:val="16"/>
        <w:lang w:val="de-DE"/>
      </w:rPr>
      <w:t xml:space="preserve">@sehnalova.cz, </w:t>
    </w:r>
    <w:r w:rsidRPr="0046146F">
      <w:rPr>
        <w:rFonts w:cs="Calibri"/>
        <w:b/>
        <w:sz w:val="16"/>
        <w:szCs w:val="16"/>
        <w:lang w:val="de-DE"/>
      </w:rPr>
      <w:t>Tel.</w:t>
    </w:r>
    <w:r w:rsidRPr="00793D2F">
      <w:rPr>
        <w:rFonts w:cs="Calibri"/>
        <w:b/>
        <w:sz w:val="16"/>
        <w:szCs w:val="16"/>
        <w:lang w:val="cs-CZ"/>
      </w:rPr>
      <w:t>:</w:t>
    </w:r>
    <w:r w:rsidRPr="00793D2F">
      <w:rPr>
        <w:rFonts w:cs="Calibri"/>
        <w:sz w:val="16"/>
        <w:szCs w:val="16"/>
        <w:lang w:val="cs-CZ"/>
      </w:rPr>
      <w:t>+</w:t>
    </w:r>
    <w:r>
      <w:rPr>
        <w:rFonts w:cs="Calibri"/>
        <w:sz w:val="16"/>
        <w:szCs w:val="16"/>
        <w:lang w:val="cs-CZ"/>
      </w:rPr>
      <w:t>32 483 20 21 60</w:t>
    </w:r>
  </w:p>
  <w:p w:rsidR="00A46E4F" w:rsidRPr="00C7176F" w:rsidRDefault="00A46E4F" w:rsidP="00720E81">
    <w:pPr>
      <w:spacing w:after="0" w:line="240" w:lineRule="auto"/>
      <w:rPr>
        <w:rFonts w:cs="Calibri"/>
        <w:b/>
        <w:sz w:val="16"/>
        <w:szCs w:val="16"/>
      </w:rPr>
    </w:pPr>
    <w:r w:rsidRPr="00032D94">
      <w:rPr>
        <w:b/>
        <w:sz w:val="16"/>
        <w:szCs w:val="16"/>
      </w:rPr>
      <w:t>Twitter:</w:t>
    </w:r>
    <w:r w:rsidRPr="00032D94">
      <w:rPr>
        <w:sz w:val="16"/>
        <w:szCs w:val="16"/>
      </w:rPr>
      <w:t xml:space="preserve"> OlgaSehnalova, </w:t>
    </w:r>
    <w:r w:rsidRPr="00032D94">
      <w:rPr>
        <w:b/>
        <w:sz w:val="16"/>
        <w:szCs w:val="16"/>
      </w:rPr>
      <w:t>Facebook:</w:t>
    </w:r>
    <w:r w:rsidRPr="00032D94">
      <w:rPr>
        <w:sz w:val="16"/>
        <w:szCs w:val="16"/>
      </w:rPr>
      <w:t xml:space="preserve"> </w:t>
    </w:r>
    <w:r>
      <w:rPr>
        <w:sz w:val="16"/>
        <w:szCs w:val="16"/>
      </w:rPr>
      <w:t xml:space="preserve">Olga Sehnalová, oficiální stránka, </w:t>
    </w:r>
    <w:r w:rsidRPr="00793D2F">
      <w:rPr>
        <w:rFonts w:cs="Calibri"/>
        <w:b/>
        <w:sz w:val="16"/>
        <w:szCs w:val="16"/>
      </w:rPr>
      <w:t>www.sehnalova.cz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4F" w:rsidRDefault="00A46E4F" w:rsidP="00A83BE5">
      <w:pPr>
        <w:spacing w:after="0" w:line="240" w:lineRule="auto"/>
      </w:pPr>
      <w:r>
        <w:separator/>
      </w:r>
    </w:p>
  </w:footnote>
  <w:footnote w:type="continuationSeparator" w:id="0">
    <w:p w:rsidR="00A46E4F" w:rsidRDefault="00A46E4F" w:rsidP="00A8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4F" w:rsidRDefault="00A46E4F" w:rsidP="00793D2F">
    <w:pPr>
      <w:pStyle w:val="NoSpacing"/>
      <w:spacing w:line="276" w:lineRule="auto"/>
      <w:rPr>
        <w:b/>
        <w:color w:val="7F7F7F"/>
        <w:sz w:val="16"/>
        <w:szCs w:val="16"/>
        <w:lang w:val="cs-CZ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5913755</wp:posOffset>
          </wp:positionH>
          <wp:positionV relativeFrom="paragraph">
            <wp:posOffset>-194310</wp:posOffset>
          </wp:positionV>
          <wp:extent cx="482600" cy="48260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3" name="Obrázek 4" descr="http://upload.wikimedia.org/wikipedia/commons/6/6b/S%26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http://upload.wikimedia.org/wikipedia/commons/6/6b/S%26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-187325</wp:posOffset>
          </wp:positionV>
          <wp:extent cx="439420" cy="476885"/>
          <wp:effectExtent l="0" t="0" r="0" b="0"/>
          <wp:wrapTight wrapText="bothSides">
            <wp:wrapPolygon edited="0">
              <wp:start x="0" y="0"/>
              <wp:lineTo x="0" y="20708"/>
              <wp:lineTo x="20601" y="20708"/>
              <wp:lineTo x="20601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3D2F">
      <w:rPr>
        <w:b/>
        <w:color w:val="7F7F7F"/>
        <w:sz w:val="16"/>
        <w:szCs w:val="16"/>
        <w:lang w:val="cs-CZ"/>
      </w:rPr>
      <w:t>Olga Sehnalová, poslankyně Evropského parlamentu</w:t>
    </w:r>
  </w:p>
  <w:p w:rsidR="00A46E4F" w:rsidRDefault="00323A5A" w:rsidP="00793D2F">
    <w:pPr>
      <w:pStyle w:val="NoSpacing"/>
      <w:spacing w:line="276" w:lineRule="auto"/>
      <w:rPr>
        <w:color w:val="7F7F7F"/>
        <w:sz w:val="16"/>
        <w:szCs w:val="16"/>
        <w:lang w:val="cs-CZ"/>
      </w:rPr>
    </w:pPr>
    <w:r>
      <w:rPr>
        <w:color w:val="7F7F7F"/>
        <w:sz w:val="16"/>
        <w:szCs w:val="16"/>
        <w:lang w:val="cs-CZ"/>
      </w:rPr>
      <w:t>Tisková zpráva, 2</w:t>
    </w:r>
    <w:r w:rsidR="00A46E4F">
      <w:rPr>
        <w:color w:val="7F7F7F"/>
        <w:sz w:val="16"/>
        <w:szCs w:val="16"/>
        <w:lang w:val="cs-CZ"/>
      </w:rPr>
      <w:t>2. února 2016</w:t>
    </w:r>
  </w:p>
  <w:p w:rsidR="00A46E4F" w:rsidRPr="0046146F" w:rsidRDefault="00A46E4F" w:rsidP="00793D2F">
    <w:pPr>
      <w:pStyle w:val="Header"/>
      <w:pBdr>
        <w:bottom w:val="single" w:sz="4" w:space="1" w:color="C00000"/>
      </w:pBdr>
      <w:rPr>
        <w:sz w:val="12"/>
        <w:lang w:val="cs-CZ"/>
      </w:rPr>
    </w:pPr>
  </w:p>
  <w:p w:rsidR="00A46E4F" w:rsidRPr="0046146F" w:rsidRDefault="00A46E4F">
    <w:pPr>
      <w:pStyle w:val="Header"/>
      <w:rPr>
        <w:sz w:val="1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"/>
      </v:shape>
    </w:pict>
  </w:numPicBullet>
  <w:abstractNum w:abstractNumId="0">
    <w:nsid w:val="3BE03E6B"/>
    <w:multiLevelType w:val="hybridMultilevel"/>
    <w:tmpl w:val="9B0A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40D1"/>
    <w:multiLevelType w:val="hybridMultilevel"/>
    <w:tmpl w:val="EB5A7748"/>
    <w:lvl w:ilvl="0" w:tplc="5F1C42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8C59B1"/>
    <w:multiLevelType w:val="hybridMultilevel"/>
    <w:tmpl w:val="6750081C"/>
    <w:lvl w:ilvl="0" w:tplc="08A040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87"/>
    <w:rsid w:val="000260D6"/>
    <w:rsid w:val="00026FB5"/>
    <w:rsid w:val="000305D7"/>
    <w:rsid w:val="000323CB"/>
    <w:rsid w:val="00032D94"/>
    <w:rsid w:val="00040376"/>
    <w:rsid w:val="000539E1"/>
    <w:rsid w:val="00055AE4"/>
    <w:rsid w:val="0007262C"/>
    <w:rsid w:val="00082984"/>
    <w:rsid w:val="000B66CC"/>
    <w:rsid w:val="000C38FC"/>
    <w:rsid w:val="000C64A8"/>
    <w:rsid w:val="000D1A10"/>
    <w:rsid w:val="0012013C"/>
    <w:rsid w:val="0013274D"/>
    <w:rsid w:val="00144DE8"/>
    <w:rsid w:val="00163558"/>
    <w:rsid w:val="00164D3F"/>
    <w:rsid w:val="00177E25"/>
    <w:rsid w:val="001811A3"/>
    <w:rsid w:val="00181EE7"/>
    <w:rsid w:val="001A0A84"/>
    <w:rsid w:val="001A630D"/>
    <w:rsid w:val="001E65EF"/>
    <w:rsid w:val="002407BD"/>
    <w:rsid w:val="00254B14"/>
    <w:rsid w:val="00256458"/>
    <w:rsid w:val="00261044"/>
    <w:rsid w:val="00270A66"/>
    <w:rsid w:val="0027295A"/>
    <w:rsid w:val="00276DD7"/>
    <w:rsid w:val="0028236E"/>
    <w:rsid w:val="00284A6B"/>
    <w:rsid w:val="002B5BCB"/>
    <w:rsid w:val="002B69D0"/>
    <w:rsid w:val="002D76C4"/>
    <w:rsid w:val="00323A5A"/>
    <w:rsid w:val="003717FB"/>
    <w:rsid w:val="003A26C3"/>
    <w:rsid w:val="003A65AC"/>
    <w:rsid w:val="003A6CEB"/>
    <w:rsid w:val="003B0B42"/>
    <w:rsid w:val="003C0457"/>
    <w:rsid w:val="003C3FED"/>
    <w:rsid w:val="003D0827"/>
    <w:rsid w:val="003D256E"/>
    <w:rsid w:val="00454CCA"/>
    <w:rsid w:val="0045798E"/>
    <w:rsid w:val="0046146F"/>
    <w:rsid w:val="00474DCC"/>
    <w:rsid w:val="00493AD1"/>
    <w:rsid w:val="004C0EC9"/>
    <w:rsid w:val="004C1E19"/>
    <w:rsid w:val="004C5C3C"/>
    <w:rsid w:val="004F2801"/>
    <w:rsid w:val="004F74E8"/>
    <w:rsid w:val="00507431"/>
    <w:rsid w:val="00511C93"/>
    <w:rsid w:val="005809BE"/>
    <w:rsid w:val="005809F7"/>
    <w:rsid w:val="00583592"/>
    <w:rsid w:val="00592DD5"/>
    <w:rsid w:val="005A709E"/>
    <w:rsid w:val="005A7903"/>
    <w:rsid w:val="005B6EB9"/>
    <w:rsid w:val="005D4060"/>
    <w:rsid w:val="005D7CBC"/>
    <w:rsid w:val="005E4BE6"/>
    <w:rsid w:val="006657A3"/>
    <w:rsid w:val="00670E93"/>
    <w:rsid w:val="00672E8B"/>
    <w:rsid w:val="00680DB2"/>
    <w:rsid w:val="00683C3D"/>
    <w:rsid w:val="006974C2"/>
    <w:rsid w:val="006A1E67"/>
    <w:rsid w:val="006C179F"/>
    <w:rsid w:val="006C572B"/>
    <w:rsid w:val="006D0108"/>
    <w:rsid w:val="006E6A5A"/>
    <w:rsid w:val="006F01A1"/>
    <w:rsid w:val="006F6677"/>
    <w:rsid w:val="006F6791"/>
    <w:rsid w:val="00713878"/>
    <w:rsid w:val="00720E81"/>
    <w:rsid w:val="0074749E"/>
    <w:rsid w:val="007523D3"/>
    <w:rsid w:val="00763E26"/>
    <w:rsid w:val="007656B3"/>
    <w:rsid w:val="00773EFC"/>
    <w:rsid w:val="00780634"/>
    <w:rsid w:val="00793D2F"/>
    <w:rsid w:val="007A6498"/>
    <w:rsid w:val="007A6887"/>
    <w:rsid w:val="007C4F92"/>
    <w:rsid w:val="007C72C7"/>
    <w:rsid w:val="007D3D31"/>
    <w:rsid w:val="007F3DB7"/>
    <w:rsid w:val="0081032C"/>
    <w:rsid w:val="008251D4"/>
    <w:rsid w:val="008355AA"/>
    <w:rsid w:val="00836FAD"/>
    <w:rsid w:val="008523C3"/>
    <w:rsid w:val="00852679"/>
    <w:rsid w:val="008723B5"/>
    <w:rsid w:val="0087503C"/>
    <w:rsid w:val="0089442A"/>
    <w:rsid w:val="008A4934"/>
    <w:rsid w:val="008C5AF9"/>
    <w:rsid w:val="008D5E0B"/>
    <w:rsid w:val="008E07AF"/>
    <w:rsid w:val="00941BE5"/>
    <w:rsid w:val="00950D82"/>
    <w:rsid w:val="00952188"/>
    <w:rsid w:val="009522C6"/>
    <w:rsid w:val="00954062"/>
    <w:rsid w:val="0096265B"/>
    <w:rsid w:val="009630F8"/>
    <w:rsid w:val="0096335C"/>
    <w:rsid w:val="00974AE5"/>
    <w:rsid w:val="00990EBD"/>
    <w:rsid w:val="009A3DC7"/>
    <w:rsid w:val="009B0CC5"/>
    <w:rsid w:val="009C2C49"/>
    <w:rsid w:val="009C328D"/>
    <w:rsid w:val="009C3994"/>
    <w:rsid w:val="009E07A7"/>
    <w:rsid w:val="009E3F49"/>
    <w:rsid w:val="009E56B6"/>
    <w:rsid w:val="009F2947"/>
    <w:rsid w:val="00A32776"/>
    <w:rsid w:val="00A4264C"/>
    <w:rsid w:val="00A42E68"/>
    <w:rsid w:val="00A46E4F"/>
    <w:rsid w:val="00A543AC"/>
    <w:rsid w:val="00A63D64"/>
    <w:rsid w:val="00A822B6"/>
    <w:rsid w:val="00A83BE5"/>
    <w:rsid w:val="00A942D8"/>
    <w:rsid w:val="00AC1862"/>
    <w:rsid w:val="00AC542A"/>
    <w:rsid w:val="00AD0DB2"/>
    <w:rsid w:val="00AD41DA"/>
    <w:rsid w:val="00AD5E0A"/>
    <w:rsid w:val="00B2109E"/>
    <w:rsid w:val="00B33A97"/>
    <w:rsid w:val="00B42BE5"/>
    <w:rsid w:val="00B52F12"/>
    <w:rsid w:val="00B55537"/>
    <w:rsid w:val="00B72D18"/>
    <w:rsid w:val="00BB18C6"/>
    <w:rsid w:val="00BC21A7"/>
    <w:rsid w:val="00BC7A68"/>
    <w:rsid w:val="00BF256C"/>
    <w:rsid w:val="00BF4767"/>
    <w:rsid w:val="00BF7D5A"/>
    <w:rsid w:val="00C102B4"/>
    <w:rsid w:val="00C7176F"/>
    <w:rsid w:val="00C74B10"/>
    <w:rsid w:val="00C964CD"/>
    <w:rsid w:val="00CA4A6E"/>
    <w:rsid w:val="00CB7762"/>
    <w:rsid w:val="00CD05F2"/>
    <w:rsid w:val="00CE78A5"/>
    <w:rsid w:val="00D20D83"/>
    <w:rsid w:val="00D27E46"/>
    <w:rsid w:val="00D51BBD"/>
    <w:rsid w:val="00D64776"/>
    <w:rsid w:val="00D66A0B"/>
    <w:rsid w:val="00D7010C"/>
    <w:rsid w:val="00D821E6"/>
    <w:rsid w:val="00D86A1D"/>
    <w:rsid w:val="00D874F3"/>
    <w:rsid w:val="00D96F6F"/>
    <w:rsid w:val="00DA4EE9"/>
    <w:rsid w:val="00DB1827"/>
    <w:rsid w:val="00DC2FF3"/>
    <w:rsid w:val="00DC700B"/>
    <w:rsid w:val="00DC7EA3"/>
    <w:rsid w:val="00DD0963"/>
    <w:rsid w:val="00DE0E01"/>
    <w:rsid w:val="00E0483C"/>
    <w:rsid w:val="00E0600D"/>
    <w:rsid w:val="00E06A64"/>
    <w:rsid w:val="00E25A1F"/>
    <w:rsid w:val="00E269B2"/>
    <w:rsid w:val="00E3340E"/>
    <w:rsid w:val="00E470A8"/>
    <w:rsid w:val="00E5445C"/>
    <w:rsid w:val="00E87C67"/>
    <w:rsid w:val="00E92BD2"/>
    <w:rsid w:val="00E95FEB"/>
    <w:rsid w:val="00EB5587"/>
    <w:rsid w:val="00EC118A"/>
    <w:rsid w:val="00F2187C"/>
    <w:rsid w:val="00F37767"/>
    <w:rsid w:val="00F46215"/>
    <w:rsid w:val="00F57342"/>
    <w:rsid w:val="00F642E5"/>
    <w:rsid w:val="00FB62E0"/>
    <w:rsid w:val="00FE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8"/>
    <w:pPr>
      <w:spacing w:after="200" w:line="276" w:lineRule="auto"/>
    </w:pPr>
    <w:rPr>
      <w:rFonts w:eastAsia="Times New Roman"/>
      <w:sz w:val="22"/>
      <w:szCs w:val="22"/>
      <w:lang w:val="cs-CZ"/>
    </w:rPr>
  </w:style>
  <w:style w:type="paragraph" w:styleId="Heading1">
    <w:name w:val="heading 1"/>
    <w:basedOn w:val="Normal"/>
    <w:link w:val="Heading1Char"/>
    <w:uiPriority w:val="9"/>
    <w:qFormat/>
    <w:locked/>
    <w:rsid w:val="007806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700B"/>
    <w:rPr>
      <w:sz w:val="22"/>
      <w:szCs w:val="22"/>
    </w:rPr>
  </w:style>
  <w:style w:type="paragraph" w:styleId="Header">
    <w:name w:val="header"/>
    <w:basedOn w:val="Normal"/>
    <w:link w:val="HeaderChar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link w:val="Header"/>
    <w:locked/>
    <w:rsid w:val="00A83BE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FooterChar">
    <w:name w:val="Footer Char"/>
    <w:link w:val="Footer"/>
    <w:uiPriority w:val="99"/>
    <w:locked/>
    <w:rsid w:val="00A83BE5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0EBD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1E65EF"/>
    <w:rPr>
      <w:rFonts w:cs="Times New Roman"/>
    </w:rPr>
  </w:style>
  <w:style w:type="character" w:styleId="Hyperlink">
    <w:name w:val="Hyperlink"/>
    <w:uiPriority w:val="99"/>
    <w:rsid w:val="00164D3F"/>
    <w:rPr>
      <w:rFonts w:cs="Times New Roman"/>
      <w:color w:val="0000FF"/>
      <w:u w:val="single"/>
    </w:rPr>
  </w:style>
  <w:style w:type="character" w:customStyle="1" w:styleId="s13">
    <w:name w:val="s13"/>
    <w:uiPriority w:val="99"/>
    <w:rsid w:val="0007262C"/>
    <w:rPr>
      <w:rFonts w:cs="Times New Roman"/>
    </w:rPr>
  </w:style>
  <w:style w:type="character" w:customStyle="1" w:styleId="s15">
    <w:name w:val="s15"/>
    <w:uiPriority w:val="99"/>
    <w:rsid w:val="0007262C"/>
    <w:rPr>
      <w:rFonts w:cs="Times New Roman"/>
    </w:rPr>
  </w:style>
  <w:style w:type="character" w:customStyle="1" w:styleId="s16">
    <w:name w:val="s16"/>
    <w:uiPriority w:val="99"/>
    <w:rsid w:val="0007262C"/>
    <w:rPr>
      <w:rFonts w:cs="Times New Roman"/>
    </w:rPr>
  </w:style>
  <w:style w:type="character" w:customStyle="1" w:styleId="s14">
    <w:name w:val="s14"/>
    <w:uiPriority w:val="99"/>
    <w:rsid w:val="0007262C"/>
    <w:rPr>
      <w:rFonts w:cs="Times New Roman"/>
    </w:rPr>
  </w:style>
  <w:style w:type="character" w:customStyle="1" w:styleId="s18">
    <w:name w:val="s18"/>
    <w:uiPriority w:val="99"/>
    <w:rsid w:val="0007262C"/>
    <w:rPr>
      <w:rFonts w:cs="Times New Roman"/>
    </w:rPr>
  </w:style>
  <w:style w:type="character" w:customStyle="1" w:styleId="s19">
    <w:name w:val="s19"/>
    <w:uiPriority w:val="99"/>
    <w:rsid w:val="0007262C"/>
    <w:rPr>
      <w:rFonts w:cs="Times New Roman"/>
    </w:rPr>
  </w:style>
  <w:style w:type="paragraph" w:styleId="NormalWeb">
    <w:name w:val="Normal (Web)"/>
    <w:basedOn w:val="Normal"/>
    <w:uiPriority w:val="99"/>
    <w:rsid w:val="0067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0634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780634"/>
  </w:style>
  <w:style w:type="paragraph" w:styleId="ListParagraph">
    <w:name w:val="List Paragraph"/>
    <w:basedOn w:val="Normal"/>
    <w:uiPriority w:val="34"/>
    <w:qFormat/>
    <w:rsid w:val="00C964C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A8"/>
    <w:pPr>
      <w:spacing w:after="200" w:line="276" w:lineRule="auto"/>
    </w:pPr>
    <w:rPr>
      <w:rFonts w:eastAsia="Times New Roman"/>
      <w:sz w:val="22"/>
      <w:szCs w:val="22"/>
      <w:lang w:val="cs-CZ"/>
    </w:rPr>
  </w:style>
  <w:style w:type="paragraph" w:styleId="Heading1">
    <w:name w:val="heading 1"/>
    <w:basedOn w:val="Normal"/>
    <w:link w:val="Heading1Char"/>
    <w:uiPriority w:val="9"/>
    <w:qFormat/>
    <w:locked/>
    <w:rsid w:val="007806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700B"/>
    <w:rPr>
      <w:sz w:val="22"/>
      <w:szCs w:val="22"/>
    </w:rPr>
  </w:style>
  <w:style w:type="paragraph" w:styleId="Header">
    <w:name w:val="header"/>
    <w:basedOn w:val="Normal"/>
    <w:link w:val="HeaderChar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link w:val="Header"/>
    <w:locked/>
    <w:rsid w:val="00A83BE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3BE5"/>
    <w:pPr>
      <w:tabs>
        <w:tab w:val="center" w:pos="4703"/>
        <w:tab w:val="right" w:pos="9406"/>
      </w:tabs>
      <w:spacing w:after="0" w:line="240" w:lineRule="auto"/>
    </w:pPr>
    <w:rPr>
      <w:rFonts w:eastAsia="Calibri"/>
      <w:lang w:val="en-US"/>
    </w:rPr>
  </w:style>
  <w:style w:type="character" w:customStyle="1" w:styleId="FooterChar">
    <w:name w:val="Footer Char"/>
    <w:link w:val="Footer"/>
    <w:uiPriority w:val="99"/>
    <w:locked/>
    <w:rsid w:val="00A83BE5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0EBD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1E65EF"/>
    <w:rPr>
      <w:rFonts w:cs="Times New Roman"/>
    </w:rPr>
  </w:style>
  <w:style w:type="character" w:styleId="Hyperlink">
    <w:name w:val="Hyperlink"/>
    <w:uiPriority w:val="99"/>
    <w:rsid w:val="00164D3F"/>
    <w:rPr>
      <w:rFonts w:cs="Times New Roman"/>
      <w:color w:val="0000FF"/>
      <w:u w:val="single"/>
    </w:rPr>
  </w:style>
  <w:style w:type="character" w:customStyle="1" w:styleId="s13">
    <w:name w:val="s13"/>
    <w:uiPriority w:val="99"/>
    <w:rsid w:val="0007262C"/>
    <w:rPr>
      <w:rFonts w:cs="Times New Roman"/>
    </w:rPr>
  </w:style>
  <w:style w:type="character" w:customStyle="1" w:styleId="s15">
    <w:name w:val="s15"/>
    <w:uiPriority w:val="99"/>
    <w:rsid w:val="0007262C"/>
    <w:rPr>
      <w:rFonts w:cs="Times New Roman"/>
    </w:rPr>
  </w:style>
  <w:style w:type="character" w:customStyle="1" w:styleId="s16">
    <w:name w:val="s16"/>
    <w:uiPriority w:val="99"/>
    <w:rsid w:val="0007262C"/>
    <w:rPr>
      <w:rFonts w:cs="Times New Roman"/>
    </w:rPr>
  </w:style>
  <w:style w:type="character" w:customStyle="1" w:styleId="s14">
    <w:name w:val="s14"/>
    <w:uiPriority w:val="99"/>
    <w:rsid w:val="0007262C"/>
    <w:rPr>
      <w:rFonts w:cs="Times New Roman"/>
    </w:rPr>
  </w:style>
  <w:style w:type="character" w:customStyle="1" w:styleId="s18">
    <w:name w:val="s18"/>
    <w:uiPriority w:val="99"/>
    <w:rsid w:val="0007262C"/>
    <w:rPr>
      <w:rFonts w:cs="Times New Roman"/>
    </w:rPr>
  </w:style>
  <w:style w:type="character" w:customStyle="1" w:styleId="s19">
    <w:name w:val="s19"/>
    <w:uiPriority w:val="99"/>
    <w:rsid w:val="0007262C"/>
    <w:rPr>
      <w:rFonts w:cs="Times New Roman"/>
    </w:rPr>
  </w:style>
  <w:style w:type="paragraph" w:styleId="NormalWeb">
    <w:name w:val="Normal (Web)"/>
    <w:basedOn w:val="Normal"/>
    <w:uiPriority w:val="99"/>
    <w:rsid w:val="0067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0634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780634"/>
  </w:style>
  <w:style w:type="paragraph" w:styleId="ListParagraph">
    <w:name w:val="List Paragraph"/>
    <w:basedOn w:val="Normal"/>
    <w:uiPriority w:val="34"/>
    <w:qFormat/>
    <w:rsid w:val="00C964C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675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52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7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426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12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C380-1EA1-42FE-B4CC-CD0A0E0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BA130830</Template>
  <TotalTime>48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Evropa dostane nová pravidla pro zadávání veřejných zakázek</vt:lpstr>
      <vt:lpstr>Evropa dostane nová pravidla pro zadávání veřejných zakázek</vt:lpstr>
    </vt:vector>
  </TitlesOfParts>
  <Company>European Parliament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Evropa dostane nová pravidla pro zadávání veřejných zakázek</dc:title>
  <dc:creator>Iva</dc:creator>
  <cp:lastModifiedBy>KARASKOVA Vendula</cp:lastModifiedBy>
  <cp:revision>14</cp:revision>
  <cp:lastPrinted>2016-01-19T11:17:00Z</cp:lastPrinted>
  <dcterms:created xsi:type="dcterms:W3CDTF">2016-01-19T11:19:00Z</dcterms:created>
  <dcterms:modified xsi:type="dcterms:W3CDTF">2016-02-22T09:28:00Z</dcterms:modified>
</cp:coreProperties>
</file>